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B9" w:rsidRPr="00FB4790" w:rsidRDefault="00275C7D" w:rsidP="00D336B9">
      <w:pPr>
        <w:jc w:val="center"/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>ADMINISTRATOR</w:t>
      </w:r>
      <w:r w:rsidR="00D336B9" w:rsidRPr="00FB4790">
        <w:rPr>
          <w:rFonts w:ascii="Arial Narrow" w:hAnsi="Arial Narrow"/>
          <w:sz w:val="18"/>
          <w:szCs w:val="18"/>
        </w:rPr>
        <w:t xml:space="preserve"> AGREEMENT</w:t>
      </w:r>
    </w:p>
    <w:p w:rsidR="00275C7D" w:rsidRPr="00FB4790" w:rsidRDefault="00275C7D" w:rsidP="00D336B9">
      <w:pPr>
        <w:jc w:val="center"/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 xml:space="preserve">(FOR STATE OF TEXAS </w:t>
      </w:r>
      <w:r w:rsidR="000F2062">
        <w:rPr>
          <w:rFonts w:ascii="Arial Narrow" w:hAnsi="Arial Narrow"/>
          <w:sz w:val="18"/>
          <w:szCs w:val="18"/>
        </w:rPr>
        <w:t xml:space="preserve">TRANSACTIONS </w:t>
      </w:r>
      <w:r w:rsidRPr="00FB4790">
        <w:rPr>
          <w:rFonts w:ascii="Arial Narrow" w:hAnsi="Arial Narrow"/>
          <w:sz w:val="18"/>
          <w:szCs w:val="18"/>
        </w:rPr>
        <w:t>ONLY)</w:t>
      </w:r>
    </w:p>
    <w:p w:rsidR="00275C7D" w:rsidRPr="00FB4790" w:rsidRDefault="00275C7D">
      <w:pPr>
        <w:rPr>
          <w:rFonts w:ascii="Arial Narrow" w:hAnsi="Arial Narrow"/>
          <w:sz w:val="18"/>
          <w:szCs w:val="18"/>
        </w:rPr>
      </w:pPr>
    </w:p>
    <w:p w:rsidR="000C6E22" w:rsidRPr="00FB4790" w:rsidRDefault="000C6E22">
      <w:pPr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 xml:space="preserve">This </w:t>
      </w:r>
      <w:r w:rsidR="0054085E">
        <w:rPr>
          <w:rFonts w:ascii="Arial Narrow" w:hAnsi="Arial Narrow"/>
          <w:sz w:val="18"/>
          <w:szCs w:val="18"/>
        </w:rPr>
        <w:t xml:space="preserve">Administrator </w:t>
      </w:r>
      <w:r w:rsidRPr="00FB4790">
        <w:rPr>
          <w:rFonts w:ascii="Arial Narrow" w:hAnsi="Arial Narrow"/>
          <w:sz w:val="18"/>
          <w:szCs w:val="18"/>
        </w:rPr>
        <w:t xml:space="preserve">Agreement </w:t>
      </w:r>
      <w:r w:rsidR="0054085E">
        <w:rPr>
          <w:rFonts w:ascii="Arial Narrow" w:hAnsi="Arial Narrow"/>
          <w:sz w:val="18"/>
          <w:szCs w:val="18"/>
        </w:rPr>
        <w:t>(</w:t>
      </w:r>
      <w:r w:rsidR="00CD0578">
        <w:rPr>
          <w:rFonts w:ascii="Arial Narrow" w:hAnsi="Arial Narrow"/>
          <w:sz w:val="18"/>
          <w:szCs w:val="18"/>
        </w:rPr>
        <w:t>“</w:t>
      </w:r>
      <w:r w:rsidR="0054085E">
        <w:rPr>
          <w:rFonts w:ascii="Arial Narrow" w:hAnsi="Arial Narrow"/>
          <w:sz w:val="18"/>
          <w:szCs w:val="18"/>
        </w:rPr>
        <w:t>Agreement”)</w:t>
      </w:r>
      <w:r w:rsidR="00A57259">
        <w:rPr>
          <w:rFonts w:ascii="Arial Narrow" w:hAnsi="Arial Narrow"/>
          <w:sz w:val="18"/>
          <w:szCs w:val="18"/>
        </w:rPr>
        <w:t xml:space="preserve"> </w:t>
      </w:r>
      <w:r w:rsidRPr="00FB4790">
        <w:rPr>
          <w:rFonts w:ascii="Arial Narrow" w:hAnsi="Arial Narrow"/>
          <w:sz w:val="18"/>
          <w:szCs w:val="18"/>
        </w:rPr>
        <w:t>is made effective on the later of August 12, 2011 o</w:t>
      </w:r>
      <w:r w:rsidR="001A087C">
        <w:rPr>
          <w:rFonts w:ascii="Arial Narrow" w:hAnsi="Arial Narrow"/>
          <w:sz w:val="18"/>
          <w:szCs w:val="18"/>
        </w:rPr>
        <w:t>r</w:t>
      </w:r>
      <w:r w:rsidRPr="00FB4790">
        <w:rPr>
          <w:rFonts w:ascii="Arial Narrow" w:hAnsi="Arial Narrow"/>
          <w:sz w:val="18"/>
          <w:szCs w:val="18"/>
        </w:rPr>
        <w:t xml:space="preserve"> the date of the Master Services Agreement between</w:t>
      </w:r>
      <w:r w:rsidR="00CC2AB8" w:rsidRPr="00CC2AB8">
        <w:rPr>
          <w:rFonts w:ascii="Arial Narrow" w:hAnsi="Arial Narrow"/>
        </w:rPr>
        <w:t xml:space="preserve"> </w:t>
      </w:r>
      <w:r w:rsidR="000F2062">
        <w:rPr>
          <w:rFonts w:ascii="Arial Narrow" w:hAnsi="Arial Narrow"/>
          <w:sz w:val="18"/>
          <w:szCs w:val="18"/>
        </w:rPr>
        <w:t>Progressive Medical, LLC</w:t>
      </w:r>
      <w:r w:rsidR="00EA5158">
        <w:rPr>
          <w:rFonts w:ascii="Arial Narrow" w:hAnsi="Arial Narrow"/>
          <w:sz w:val="18"/>
          <w:szCs w:val="18"/>
        </w:rPr>
        <w:t>,</w:t>
      </w:r>
      <w:r w:rsidR="00CD0578">
        <w:rPr>
          <w:rFonts w:ascii="Arial Narrow" w:hAnsi="Arial Narrow"/>
          <w:sz w:val="18"/>
          <w:szCs w:val="18"/>
        </w:rPr>
        <w:t xml:space="preserve"> </w:t>
      </w:r>
      <w:r w:rsidR="000F2062">
        <w:rPr>
          <w:rFonts w:ascii="Arial Narrow" w:hAnsi="Arial Narrow"/>
          <w:sz w:val="18"/>
          <w:szCs w:val="18"/>
        </w:rPr>
        <w:t>PMSI, LLC</w:t>
      </w:r>
      <w:r w:rsidR="00CC2AB8">
        <w:rPr>
          <w:rFonts w:ascii="Arial Narrow" w:hAnsi="Arial Narrow"/>
          <w:sz w:val="18"/>
          <w:szCs w:val="18"/>
        </w:rPr>
        <w:t xml:space="preserve"> </w:t>
      </w:r>
      <w:r w:rsidR="009D2930" w:rsidRPr="009D2930">
        <w:rPr>
          <w:rFonts w:ascii="Arial Narrow" w:hAnsi="Arial Narrow"/>
          <w:sz w:val="18"/>
          <w:szCs w:val="18"/>
        </w:rPr>
        <w:t>and Healthcare Solutions, Inc., together with Healthcare Solutions’ Affiliates including Cypress Care, Inc. and Modern Medical, Inc.</w:t>
      </w:r>
      <w:r w:rsidR="009D2930">
        <w:rPr>
          <w:rFonts w:ascii="Arial Narrow" w:hAnsi="Arial Narrow"/>
          <w:sz w:val="18"/>
          <w:szCs w:val="18"/>
        </w:rPr>
        <w:t xml:space="preserve">, </w:t>
      </w:r>
      <w:r w:rsidR="009D2930" w:rsidRPr="009D2930">
        <w:rPr>
          <w:rFonts w:ascii="Arial Narrow" w:hAnsi="Arial Narrow"/>
          <w:sz w:val="18"/>
          <w:szCs w:val="18"/>
        </w:rPr>
        <w:t>doing business as Optum</w:t>
      </w:r>
      <w:r w:rsidR="009D2930">
        <w:rPr>
          <w:rFonts w:ascii="Arial Narrow" w:hAnsi="Arial Narrow"/>
          <w:sz w:val="18"/>
          <w:szCs w:val="18"/>
        </w:rPr>
        <w:t>,</w:t>
      </w:r>
      <w:r w:rsidR="000F2062">
        <w:rPr>
          <w:rFonts w:ascii="Arial Narrow" w:hAnsi="Arial Narrow"/>
          <w:sz w:val="18"/>
          <w:szCs w:val="18"/>
        </w:rPr>
        <w:t xml:space="preserve"> together with </w:t>
      </w:r>
      <w:r w:rsidR="00CD0578">
        <w:rPr>
          <w:rFonts w:ascii="Arial Narrow" w:hAnsi="Arial Narrow"/>
          <w:sz w:val="18"/>
          <w:szCs w:val="18"/>
        </w:rPr>
        <w:t>their</w:t>
      </w:r>
      <w:r w:rsidRPr="00FB4790">
        <w:rPr>
          <w:rFonts w:ascii="Arial Narrow" w:hAnsi="Arial Narrow"/>
          <w:sz w:val="18"/>
          <w:szCs w:val="18"/>
        </w:rPr>
        <w:t xml:space="preserve"> affiliated entit</w:t>
      </w:r>
      <w:r w:rsidR="000F2062">
        <w:rPr>
          <w:rFonts w:ascii="Arial Narrow" w:hAnsi="Arial Narrow"/>
          <w:sz w:val="18"/>
          <w:szCs w:val="18"/>
        </w:rPr>
        <w:t>y</w:t>
      </w:r>
      <w:r w:rsidRPr="00FB4790">
        <w:rPr>
          <w:rFonts w:ascii="Arial Narrow" w:hAnsi="Arial Narrow"/>
          <w:sz w:val="18"/>
          <w:szCs w:val="18"/>
        </w:rPr>
        <w:t xml:space="preserve"> Tmesys, LLC</w:t>
      </w:r>
      <w:r w:rsidR="00CD0578">
        <w:rPr>
          <w:rFonts w:ascii="Arial Narrow" w:hAnsi="Arial Narrow"/>
          <w:sz w:val="18"/>
          <w:szCs w:val="18"/>
        </w:rPr>
        <w:t xml:space="preserve"> (collectively, “Optum”)</w:t>
      </w:r>
      <w:r w:rsidR="000F2062">
        <w:rPr>
          <w:rFonts w:ascii="Arial Narrow" w:hAnsi="Arial Narrow"/>
          <w:sz w:val="18"/>
          <w:szCs w:val="18"/>
        </w:rPr>
        <w:t>,</w:t>
      </w:r>
      <w:r w:rsidRPr="00FB4790">
        <w:rPr>
          <w:rFonts w:ascii="Arial Narrow" w:hAnsi="Arial Narrow"/>
          <w:sz w:val="18"/>
          <w:szCs w:val="18"/>
        </w:rPr>
        <w:t xml:space="preserve"> an</w:t>
      </w:r>
      <w:r w:rsidR="0054085E">
        <w:rPr>
          <w:rFonts w:ascii="Arial Narrow" w:hAnsi="Arial Narrow"/>
          <w:sz w:val="18"/>
          <w:szCs w:val="18"/>
        </w:rPr>
        <w:t>d</w:t>
      </w:r>
      <w:r w:rsidRPr="00FB4790">
        <w:rPr>
          <w:rFonts w:ascii="Arial Narrow" w:hAnsi="Arial Narrow"/>
          <w:sz w:val="18"/>
          <w:szCs w:val="18"/>
        </w:rPr>
        <w:t xml:space="preserve"> Insurance Carrier or Third </w:t>
      </w:r>
      <w:r w:rsidR="000F2062">
        <w:rPr>
          <w:rFonts w:ascii="Arial Narrow" w:hAnsi="Arial Narrow"/>
          <w:sz w:val="18"/>
          <w:szCs w:val="18"/>
        </w:rPr>
        <w:t>P</w:t>
      </w:r>
      <w:r w:rsidRPr="00FB4790">
        <w:rPr>
          <w:rFonts w:ascii="Arial Narrow" w:hAnsi="Arial Narrow"/>
          <w:sz w:val="18"/>
          <w:szCs w:val="18"/>
        </w:rPr>
        <w:t xml:space="preserve">arty Administrator </w:t>
      </w:r>
      <w:r w:rsidR="0054085E">
        <w:rPr>
          <w:rFonts w:ascii="Arial Narrow" w:hAnsi="Arial Narrow"/>
          <w:sz w:val="18"/>
          <w:szCs w:val="18"/>
        </w:rPr>
        <w:t>(“Client”) for purposes of processing</w:t>
      </w:r>
      <w:r w:rsidR="0054085E" w:rsidRPr="00FB4790">
        <w:rPr>
          <w:rFonts w:ascii="Arial Narrow" w:hAnsi="Arial Narrow"/>
          <w:sz w:val="18"/>
          <w:szCs w:val="18"/>
        </w:rPr>
        <w:t xml:space="preserve"> </w:t>
      </w:r>
      <w:r w:rsidR="0054085E">
        <w:rPr>
          <w:rFonts w:ascii="Arial Narrow" w:hAnsi="Arial Narrow"/>
          <w:sz w:val="18"/>
          <w:szCs w:val="18"/>
        </w:rPr>
        <w:t xml:space="preserve">Client’s </w:t>
      </w:r>
      <w:r w:rsidR="0054085E" w:rsidRPr="00FB4790">
        <w:rPr>
          <w:rFonts w:ascii="Arial Narrow" w:hAnsi="Arial Narrow"/>
          <w:sz w:val="18"/>
          <w:szCs w:val="18"/>
        </w:rPr>
        <w:t xml:space="preserve">pharmacy transactions </w:t>
      </w:r>
      <w:r w:rsidRPr="00FB4790">
        <w:rPr>
          <w:rFonts w:ascii="Arial Narrow" w:hAnsi="Arial Narrow"/>
          <w:sz w:val="18"/>
          <w:szCs w:val="18"/>
        </w:rPr>
        <w:t xml:space="preserve">in the State of Texas. This Agreement supplements any existing agreement executed between </w:t>
      </w:r>
      <w:r w:rsidR="00A57259">
        <w:rPr>
          <w:rFonts w:ascii="Arial Narrow" w:hAnsi="Arial Narrow"/>
          <w:sz w:val="18"/>
          <w:szCs w:val="18"/>
        </w:rPr>
        <w:t>Optum</w:t>
      </w:r>
      <w:r w:rsidRPr="00FB4790">
        <w:rPr>
          <w:rFonts w:ascii="Arial Narrow" w:hAnsi="Arial Narrow"/>
          <w:sz w:val="18"/>
          <w:szCs w:val="18"/>
        </w:rPr>
        <w:t xml:space="preserve"> and Client, who collectively are referred to as the Parties.</w:t>
      </w:r>
    </w:p>
    <w:p w:rsidR="000C6E22" w:rsidRPr="00FB4790" w:rsidRDefault="000C6E22">
      <w:pPr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 xml:space="preserve">Whereas, </w:t>
      </w:r>
      <w:r w:rsidR="009D2930">
        <w:rPr>
          <w:rFonts w:ascii="Arial Narrow" w:hAnsi="Arial Narrow"/>
          <w:sz w:val="18"/>
          <w:szCs w:val="18"/>
        </w:rPr>
        <w:t xml:space="preserve">certain </w:t>
      </w:r>
      <w:r w:rsidR="00A57259">
        <w:rPr>
          <w:rFonts w:ascii="Arial Narrow" w:hAnsi="Arial Narrow"/>
          <w:sz w:val="18"/>
          <w:szCs w:val="18"/>
        </w:rPr>
        <w:t>Optum</w:t>
      </w:r>
      <w:r w:rsidRPr="00FB4790">
        <w:rPr>
          <w:rFonts w:ascii="Arial Narrow" w:hAnsi="Arial Narrow"/>
          <w:sz w:val="18"/>
          <w:szCs w:val="18"/>
        </w:rPr>
        <w:t xml:space="preserve"> </w:t>
      </w:r>
      <w:r w:rsidR="009D2930">
        <w:rPr>
          <w:rFonts w:ascii="Arial Narrow" w:hAnsi="Arial Narrow"/>
          <w:sz w:val="18"/>
          <w:szCs w:val="18"/>
        </w:rPr>
        <w:t xml:space="preserve">companies </w:t>
      </w:r>
      <w:r w:rsidRPr="00FB4790">
        <w:rPr>
          <w:rFonts w:ascii="Arial Narrow" w:hAnsi="Arial Narrow"/>
          <w:sz w:val="18"/>
          <w:szCs w:val="18"/>
        </w:rPr>
        <w:t>w</w:t>
      </w:r>
      <w:r w:rsidR="009D2930">
        <w:rPr>
          <w:rFonts w:ascii="Arial Narrow" w:hAnsi="Arial Narrow"/>
          <w:sz w:val="18"/>
          <w:szCs w:val="18"/>
        </w:rPr>
        <w:t>ere</w:t>
      </w:r>
      <w:r w:rsidRPr="00FB4790">
        <w:rPr>
          <w:rFonts w:ascii="Arial Narrow" w:hAnsi="Arial Narrow"/>
          <w:sz w:val="18"/>
          <w:szCs w:val="18"/>
        </w:rPr>
        <w:t xml:space="preserve"> directed by the Texas Department of Insurance to register as an “Administrator”, as that term is defined, under Texas Insurance Code (</w:t>
      </w:r>
      <w:r w:rsidR="0054085E">
        <w:rPr>
          <w:rFonts w:ascii="Arial Narrow" w:hAnsi="Arial Narrow"/>
          <w:sz w:val="18"/>
          <w:szCs w:val="18"/>
        </w:rPr>
        <w:t>“</w:t>
      </w:r>
      <w:r w:rsidRPr="00FB4790">
        <w:rPr>
          <w:rFonts w:ascii="Arial Narrow" w:hAnsi="Arial Narrow"/>
          <w:sz w:val="18"/>
          <w:szCs w:val="18"/>
        </w:rPr>
        <w:t>TIC</w:t>
      </w:r>
      <w:r w:rsidR="0054085E">
        <w:rPr>
          <w:rFonts w:ascii="Arial Narrow" w:hAnsi="Arial Narrow"/>
          <w:sz w:val="18"/>
          <w:szCs w:val="18"/>
        </w:rPr>
        <w:t>”</w:t>
      </w:r>
      <w:r w:rsidRPr="00FB4790">
        <w:rPr>
          <w:rFonts w:ascii="Arial Narrow" w:hAnsi="Arial Narrow"/>
          <w:sz w:val="18"/>
          <w:szCs w:val="18"/>
        </w:rPr>
        <w:t>) Chapter 4151.001(1).</w:t>
      </w:r>
    </w:p>
    <w:p w:rsidR="000C6E22" w:rsidRPr="00FB4790" w:rsidRDefault="000C6E22">
      <w:pPr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>Whereas, Client is an Insurance Carrier, Third Party Administrator, Payor or Insurer as that</w:t>
      </w:r>
      <w:r w:rsidR="00AA4B4A" w:rsidRPr="00FB4790">
        <w:rPr>
          <w:rFonts w:ascii="Arial Narrow" w:hAnsi="Arial Narrow"/>
          <w:sz w:val="18"/>
          <w:szCs w:val="18"/>
        </w:rPr>
        <w:t xml:space="preserve"> </w:t>
      </w:r>
      <w:r w:rsidRPr="00FB4790">
        <w:rPr>
          <w:rFonts w:ascii="Arial Narrow" w:hAnsi="Arial Narrow"/>
          <w:sz w:val="18"/>
          <w:szCs w:val="18"/>
        </w:rPr>
        <w:t>term is defined under TIC Chapter 4151.001(2), and either (1)</w:t>
      </w:r>
      <w:r w:rsidR="0054085E">
        <w:rPr>
          <w:rFonts w:ascii="Arial Narrow" w:hAnsi="Arial Narrow"/>
          <w:sz w:val="18"/>
          <w:szCs w:val="18"/>
        </w:rPr>
        <w:t xml:space="preserve"> </w:t>
      </w:r>
      <w:r w:rsidRPr="00FB4790">
        <w:rPr>
          <w:rFonts w:ascii="Arial Narrow" w:hAnsi="Arial Narrow"/>
          <w:sz w:val="18"/>
          <w:szCs w:val="18"/>
        </w:rPr>
        <w:t xml:space="preserve">submitted a transaction to be processed by </w:t>
      </w:r>
      <w:r w:rsidR="00A57259">
        <w:rPr>
          <w:rFonts w:ascii="Arial Narrow" w:hAnsi="Arial Narrow"/>
          <w:sz w:val="18"/>
          <w:szCs w:val="18"/>
        </w:rPr>
        <w:t>Optum</w:t>
      </w:r>
      <w:r w:rsidR="0054085E">
        <w:rPr>
          <w:rFonts w:ascii="Arial Narrow" w:hAnsi="Arial Narrow"/>
          <w:sz w:val="18"/>
          <w:szCs w:val="18"/>
        </w:rPr>
        <w:t>;</w:t>
      </w:r>
      <w:r w:rsidR="00AA4B4A" w:rsidRPr="00FB4790">
        <w:rPr>
          <w:rFonts w:ascii="Arial Narrow" w:hAnsi="Arial Narrow"/>
          <w:sz w:val="18"/>
          <w:szCs w:val="18"/>
        </w:rPr>
        <w:t xml:space="preserve"> </w:t>
      </w:r>
      <w:r w:rsidRPr="00FB4790">
        <w:rPr>
          <w:rFonts w:ascii="Arial Narrow" w:hAnsi="Arial Narrow"/>
          <w:sz w:val="18"/>
          <w:szCs w:val="18"/>
        </w:rPr>
        <w:t xml:space="preserve">and/or (2) entered </w:t>
      </w:r>
      <w:r w:rsidR="009A7A32">
        <w:rPr>
          <w:rFonts w:ascii="Arial Narrow" w:hAnsi="Arial Narrow"/>
          <w:sz w:val="18"/>
          <w:szCs w:val="18"/>
        </w:rPr>
        <w:t xml:space="preserve">previously </w:t>
      </w:r>
      <w:r w:rsidRPr="00FB4790">
        <w:rPr>
          <w:rFonts w:ascii="Arial Narrow" w:hAnsi="Arial Narrow"/>
          <w:sz w:val="18"/>
          <w:szCs w:val="18"/>
        </w:rPr>
        <w:t xml:space="preserve">into an Agreement with </w:t>
      </w:r>
      <w:r w:rsidR="00A57259">
        <w:rPr>
          <w:rFonts w:ascii="Arial Narrow" w:hAnsi="Arial Narrow"/>
          <w:sz w:val="18"/>
          <w:szCs w:val="18"/>
        </w:rPr>
        <w:t>Optum</w:t>
      </w:r>
      <w:r w:rsidRPr="00FB4790">
        <w:rPr>
          <w:rFonts w:ascii="Arial Narrow" w:hAnsi="Arial Narrow"/>
          <w:sz w:val="18"/>
          <w:szCs w:val="18"/>
        </w:rPr>
        <w:t>, where</w:t>
      </w:r>
      <w:r w:rsidR="001520CF">
        <w:rPr>
          <w:rFonts w:ascii="Arial Narrow" w:hAnsi="Arial Narrow"/>
          <w:sz w:val="18"/>
          <w:szCs w:val="18"/>
        </w:rPr>
        <w:t>by</w:t>
      </w:r>
      <w:r w:rsidRPr="00FB4790">
        <w:rPr>
          <w:rFonts w:ascii="Arial Narrow" w:hAnsi="Arial Narrow"/>
          <w:sz w:val="18"/>
          <w:szCs w:val="18"/>
        </w:rPr>
        <w:t xml:space="preserve"> </w:t>
      </w:r>
      <w:r w:rsidR="00A57259">
        <w:rPr>
          <w:rFonts w:ascii="Arial Narrow" w:hAnsi="Arial Narrow"/>
          <w:sz w:val="18"/>
          <w:szCs w:val="18"/>
        </w:rPr>
        <w:t>Optum</w:t>
      </w:r>
      <w:r w:rsidRPr="00FB4790">
        <w:rPr>
          <w:rFonts w:ascii="Arial Narrow" w:hAnsi="Arial Narrow"/>
          <w:sz w:val="18"/>
          <w:szCs w:val="18"/>
        </w:rPr>
        <w:t xml:space="preserve"> provides various </w:t>
      </w:r>
      <w:r w:rsidR="001520CF">
        <w:rPr>
          <w:rFonts w:ascii="Arial Narrow" w:hAnsi="Arial Narrow"/>
          <w:sz w:val="18"/>
          <w:szCs w:val="18"/>
        </w:rPr>
        <w:t>w</w:t>
      </w:r>
      <w:r w:rsidRPr="00FB4790">
        <w:rPr>
          <w:rFonts w:ascii="Arial Narrow" w:hAnsi="Arial Narrow"/>
          <w:sz w:val="18"/>
          <w:szCs w:val="18"/>
        </w:rPr>
        <w:t xml:space="preserve">orkers </w:t>
      </w:r>
      <w:r w:rsidR="001520CF">
        <w:rPr>
          <w:rFonts w:ascii="Arial Narrow" w:hAnsi="Arial Narrow"/>
          <w:sz w:val="18"/>
          <w:szCs w:val="18"/>
        </w:rPr>
        <w:t>c</w:t>
      </w:r>
      <w:r w:rsidRPr="00FB4790">
        <w:rPr>
          <w:rFonts w:ascii="Arial Narrow" w:hAnsi="Arial Narrow"/>
          <w:sz w:val="18"/>
          <w:szCs w:val="18"/>
        </w:rPr>
        <w:t xml:space="preserve">ompensation </w:t>
      </w:r>
      <w:r w:rsidR="001520CF">
        <w:rPr>
          <w:rFonts w:ascii="Arial Narrow" w:hAnsi="Arial Narrow"/>
          <w:sz w:val="18"/>
          <w:szCs w:val="18"/>
        </w:rPr>
        <w:t>p</w:t>
      </w:r>
      <w:r w:rsidR="00AA4B4A" w:rsidRPr="00FB4790">
        <w:rPr>
          <w:rFonts w:ascii="Arial Narrow" w:hAnsi="Arial Narrow"/>
          <w:sz w:val="18"/>
          <w:szCs w:val="18"/>
        </w:rPr>
        <w:t>harmacy</w:t>
      </w:r>
      <w:r w:rsidRPr="00FB4790">
        <w:rPr>
          <w:rFonts w:ascii="Arial Narrow" w:hAnsi="Arial Narrow"/>
          <w:sz w:val="18"/>
          <w:szCs w:val="18"/>
        </w:rPr>
        <w:t xml:space="preserve"> </w:t>
      </w:r>
      <w:r w:rsidR="001520CF">
        <w:rPr>
          <w:rFonts w:ascii="Arial Narrow" w:hAnsi="Arial Narrow"/>
          <w:sz w:val="18"/>
          <w:szCs w:val="18"/>
        </w:rPr>
        <w:t>b</w:t>
      </w:r>
      <w:r w:rsidRPr="00FB4790">
        <w:rPr>
          <w:rFonts w:ascii="Arial Narrow" w:hAnsi="Arial Narrow"/>
          <w:sz w:val="18"/>
          <w:szCs w:val="18"/>
        </w:rPr>
        <w:t xml:space="preserve">enefit </w:t>
      </w:r>
      <w:r w:rsidR="001520CF">
        <w:rPr>
          <w:rFonts w:ascii="Arial Narrow" w:hAnsi="Arial Narrow"/>
          <w:sz w:val="18"/>
          <w:szCs w:val="18"/>
        </w:rPr>
        <w:t>m</w:t>
      </w:r>
      <w:r w:rsidRPr="00FB4790">
        <w:rPr>
          <w:rFonts w:ascii="Arial Narrow" w:hAnsi="Arial Narrow"/>
          <w:sz w:val="18"/>
          <w:szCs w:val="18"/>
        </w:rPr>
        <w:t>anage</w:t>
      </w:r>
      <w:r w:rsidR="00AA4B4A" w:rsidRPr="00FB4790">
        <w:rPr>
          <w:rFonts w:ascii="Arial Narrow" w:hAnsi="Arial Narrow"/>
          <w:sz w:val="18"/>
          <w:szCs w:val="18"/>
        </w:rPr>
        <w:t xml:space="preserve">ment </w:t>
      </w:r>
      <w:r w:rsidR="001520CF">
        <w:rPr>
          <w:rFonts w:ascii="Arial Narrow" w:hAnsi="Arial Narrow"/>
          <w:sz w:val="18"/>
          <w:szCs w:val="18"/>
        </w:rPr>
        <w:t>s</w:t>
      </w:r>
      <w:r w:rsidRPr="00FB4790">
        <w:rPr>
          <w:rFonts w:ascii="Arial Narrow" w:hAnsi="Arial Narrow"/>
          <w:sz w:val="18"/>
          <w:szCs w:val="18"/>
        </w:rPr>
        <w:t>ervices</w:t>
      </w:r>
      <w:r w:rsidR="00CD0578">
        <w:rPr>
          <w:rFonts w:ascii="Arial Narrow" w:hAnsi="Arial Narrow"/>
          <w:sz w:val="18"/>
          <w:szCs w:val="18"/>
        </w:rPr>
        <w:t xml:space="preserve"> </w:t>
      </w:r>
      <w:r w:rsidRPr="00FB4790">
        <w:rPr>
          <w:rFonts w:ascii="Arial Narrow" w:hAnsi="Arial Narrow"/>
          <w:sz w:val="18"/>
          <w:szCs w:val="18"/>
        </w:rPr>
        <w:t>(“the Se</w:t>
      </w:r>
      <w:r w:rsidR="00AA4B4A" w:rsidRPr="00FB4790">
        <w:rPr>
          <w:rFonts w:ascii="Arial Narrow" w:hAnsi="Arial Narrow"/>
          <w:sz w:val="18"/>
          <w:szCs w:val="18"/>
        </w:rPr>
        <w:t>r</w:t>
      </w:r>
      <w:r w:rsidRPr="00FB4790">
        <w:rPr>
          <w:rFonts w:ascii="Arial Narrow" w:hAnsi="Arial Narrow"/>
          <w:sz w:val="18"/>
          <w:szCs w:val="18"/>
        </w:rPr>
        <w:t xml:space="preserve">vices”) that the Texas </w:t>
      </w:r>
      <w:r w:rsidR="00AA4B4A" w:rsidRPr="00FB4790">
        <w:rPr>
          <w:rFonts w:ascii="Arial Narrow" w:hAnsi="Arial Narrow"/>
          <w:sz w:val="18"/>
          <w:szCs w:val="18"/>
        </w:rPr>
        <w:t xml:space="preserve">Department </w:t>
      </w:r>
      <w:r w:rsidRPr="00FB4790">
        <w:rPr>
          <w:rFonts w:ascii="Arial Narrow" w:hAnsi="Arial Narrow"/>
          <w:sz w:val="18"/>
          <w:szCs w:val="18"/>
        </w:rPr>
        <w:t xml:space="preserve">of Insurance has determined satisfies the definition of </w:t>
      </w:r>
      <w:r w:rsidR="001520CF">
        <w:rPr>
          <w:rFonts w:ascii="Arial Narrow" w:hAnsi="Arial Narrow"/>
          <w:sz w:val="18"/>
          <w:szCs w:val="18"/>
        </w:rPr>
        <w:t xml:space="preserve">acting as an </w:t>
      </w:r>
      <w:r w:rsidRPr="00FB4790">
        <w:rPr>
          <w:rFonts w:ascii="Arial Narrow" w:hAnsi="Arial Narrow"/>
          <w:sz w:val="18"/>
          <w:szCs w:val="18"/>
        </w:rPr>
        <w:t>“Administrator” under Texas law.</w:t>
      </w:r>
    </w:p>
    <w:p w:rsidR="000C6E22" w:rsidRPr="00FB4790" w:rsidRDefault="00AA4B4A">
      <w:pPr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>Whereas, the purpose of this Agreement is to set forth certain terms and conditions</w:t>
      </w:r>
      <w:r w:rsidR="001520CF">
        <w:rPr>
          <w:rFonts w:ascii="Arial Narrow" w:hAnsi="Arial Narrow"/>
          <w:sz w:val="18"/>
          <w:szCs w:val="18"/>
        </w:rPr>
        <w:t xml:space="preserve"> to </w:t>
      </w:r>
      <w:r w:rsidRPr="00FB4790">
        <w:rPr>
          <w:rFonts w:ascii="Arial Narrow" w:hAnsi="Arial Narrow"/>
          <w:sz w:val="18"/>
          <w:szCs w:val="18"/>
        </w:rPr>
        <w:t xml:space="preserve">enable the Parties to comply with the Texas Worker’s Compensation Act, Texas Insurance Code, Texas Administrative Code, and other applicable regulatory requirements relating to the provision of Services </w:t>
      </w:r>
      <w:r w:rsidR="00D336B9" w:rsidRPr="00FB4790">
        <w:rPr>
          <w:rFonts w:ascii="Arial Narrow" w:hAnsi="Arial Narrow"/>
          <w:sz w:val="18"/>
          <w:szCs w:val="18"/>
        </w:rPr>
        <w:t>in the Texas worker’s compensation system</w:t>
      </w:r>
      <w:r w:rsidR="009D2930">
        <w:rPr>
          <w:rFonts w:ascii="Arial Narrow" w:hAnsi="Arial Narrow"/>
          <w:sz w:val="18"/>
          <w:szCs w:val="18"/>
        </w:rPr>
        <w:t>, where applicable to an Optum company</w:t>
      </w:r>
      <w:r w:rsidR="00D336B9" w:rsidRPr="00FB4790">
        <w:rPr>
          <w:rFonts w:ascii="Arial Narrow" w:hAnsi="Arial Narrow"/>
          <w:sz w:val="18"/>
          <w:szCs w:val="18"/>
        </w:rPr>
        <w:t>.</w:t>
      </w:r>
    </w:p>
    <w:p w:rsidR="00D336B9" w:rsidRPr="00FB4790" w:rsidRDefault="00D336B9">
      <w:pPr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>Now therefore, for good and valuable consideration, the receipt of which is acknowledged, the Parties agree to the following:</w:t>
      </w:r>
    </w:p>
    <w:p w:rsidR="00D336B9" w:rsidRPr="00434894" w:rsidRDefault="00D336B9">
      <w:pPr>
        <w:rPr>
          <w:rFonts w:ascii="Arial Narrow" w:hAnsi="Arial Narrow"/>
          <w:sz w:val="18"/>
          <w:szCs w:val="18"/>
        </w:rPr>
      </w:pPr>
      <w:r w:rsidRPr="00FB4790">
        <w:rPr>
          <w:rFonts w:ascii="Arial Narrow" w:hAnsi="Arial Narrow"/>
          <w:sz w:val="18"/>
          <w:szCs w:val="18"/>
        </w:rPr>
        <w:t>1.</w:t>
      </w:r>
      <w:r w:rsidRPr="00FB4790">
        <w:rPr>
          <w:rFonts w:ascii="Arial Narrow" w:hAnsi="Arial Narrow"/>
          <w:sz w:val="18"/>
          <w:szCs w:val="18"/>
        </w:rPr>
        <w:tab/>
      </w:r>
      <w:r w:rsidRPr="00434894">
        <w:rPr>
          <w:rFonts w:ascii="Arial Narrow" w:hAnsi="Arial Narrow"/>
          <w:sz w:val="18"/>
          <w:szCs w:val="18"/>
        </w:rPr>
        <w:t xml:space="preserve">The Parties agree that </w:t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may provide services only under written agreement with Client. </w:t>
      </w:r>
    </w:p>
    <w:p w:rsidR="00D336B9" w:rsidRPr="00434894" w:rsidRDefault="00D336B9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2.</w:t>
      </w:r>
      <w:r w:rsidRPr="00434894">
        <w:rPr>
          <w:rFonts w:ascii="Arial Narrow" w:hAnsi="Arial Narrow"/>
          <w:sz w:val="18"/>
          <w:szCs w:val="18"/>
        </w:rPr>
        <w:tab/>
        <w:t xml:space="preserve">The Parties agree that duties of the Administrator include claims </w:t>
      </w:r>
      <w:r w:rsidR="00FB4790" w:rsidRPr="00434894">
        <w:rPr>
          <w:rFonts w:ascii="Arial Narrow" w:hAnsi="Arial Narrow"/>
          <w:sz w:val="18"/>
          <w:szCs w:val="18"/>
        </w:rPr>
        <w:t>handling</w:t>
      </w:r>
      <w:r w:rsidRPr="00434894">
        <w:rPr>
          <w:rFonts w:ascii="Arial Narrow" w:hAnsi="Arial Narrow"/>
          <w:sz w:val="18"/>
          <w:szCs w:val="18"/>
        </w:rPr>
        <w:t xml:space="preserve"> and processing, but only to the extent that such claims </w:t>
      </w:r>
      <w:r w:rsidR="00FB4790" w:rsidRPr="00434894">
        <w:rPr>
          <w:rFonts w:ascii="Arial Narrow" w:hAnsi="Arial Narrow"/>
          <w:sz w:val="18"/>
          <w:szCs w:val="18"/>
        </w:rPr>
        <w:t>handling</w:t>
      </w:r>
      <w:r w:rsidRPr="00434894">
        <w:rPr>
          <w:rFonts w:ascii="Arial Narrow" w:hAnsi="Arial Narrow"/>
          <w:sz w:val="18"/>
          <w:szCs w:val="18"/>
        </w:rPr>
        <w:t xml:space="preserve"> and processing are performed pursuant to rules and </w:t>
      </w:r>
      <w:r w:rsidR="00FB4790" w:rsidRPr="00434894">
        <w:rPr>
          <w:rFonts w:ascii="Arial Narrow" w:hAnsi="Arial Narrow"/>
          <w:sz w:val="18"/>
          <w:szCs w:val="18"/>
        </w:rPr>
        <w:t>guidelines</w:t>
      </w:r>
      <w:r w:rsidRPr="00434894">
        <w:rPr>
          <w:rFonts w:ascii="Arial Narrow" w:hAnsi="Arial Narrow"/>
          <w:sz w:val="18"/>
          <w:szCs w:val="18"/>
        </w:rPr>
        <w:t xml:space="preserve"> approved by Client. More specifically, Client retains all rights and responsibilities involved in approving claims. The Parties also acknowledge that the </w:t>
      </w:r>
      <w:r w:rsidR="00FB4790" w:rsidRPr="00434894">
        <w:rPr>
          <w:rFonts w:ascii="Arial Narrow" w:hAnsi="Arial Narrow"/>
          <w:sz w:val="18"/>
          <w:szCs w:val="18"/>
        </w:rPr>
        <w:t>types</w:t>
      </w:r>
      <w:r w:rsidRPr="00434894">
        <w:rPr>
          <w:rFonts w:ascii="Arial Narrow" w:hAnsi="Arial Narrow"/>
          <w:sz w:val="18"/>
          <w:szCs w:val="18"/>
        </w:rPr>
        <w:t xml:space="preserve"> of </w:t>
      </w:r>
      <w:r w:rsidR="00FB4790" w:rsidRPr="00434894">
        <w:rPr>
          <w:rFonts w:ascii="Arial Narrow" w:hAnsi="Arial Narrow"/>
          <w:sz w:val="18"/>
          <w:szCs w:val="18"/>
        </w:rPr>
        <w:t>Services</w:t>
      </w:r>
      <w:r w:rsidRPr="00434894">
        <w:rPr>
          <w:rFonts w:ascii="Arial Narrow" w:hAnsi="Arial Narrow"/>
          <w:sz w:val="18"/>
          <w:szCs w:val="18"/>
        </w:rPr>
        <w:t xml:space="preserve"> performed by </w:t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are limited to workers’ compensation claims.  </w:t>
      </w:r>
    </w:p>
    <w:p w:rsidR="000C6E22" w:rsidRPr="00434894" w:rsidRDefault="00D336B9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3.</w:t>
      </w:r>
      <w:r w:rsidRPr="00434894">
        <w:rPr>
          <w:rFonts w:ascii="Arial Narrow" w:hAnsi="Arial Narrow"/>
          <w:sz w:val="18"/>
          <w:szCs w:val="18"/>
        </w:rPr>
        <w:tab/>
        <w:t xml:space="preserve">This </w:t>
      </w:r>
      <w:r w:rsidR="00FB4790" w:rsidRPr="00434894">
        <w:rPr>
          <w:rFonts w:ascii="Arial Narrow" w:hAnsi="Arial Narrow"/>
          <w:sz w:val="18"/>
          <w:szCs w:val="18"/>
        </w:rPr>
        <w:t>Agreement</w:t>
      </w:r>
      <w:r w:rsidRPr="00434894">
        <w:rPr>
          <w:rFonts w:ascii="Arial Narrow" w:hAnsi="Arial Narrow"/>
          <w:sz w:val="18"/>
          <w:szCs w:val="18"/>
        </w:rPr>
        <w:t xml:space="preserve"> will be retained for the term of the Master </w:t>
      </w:r>
      <w:r w:rsidR="0054085E">
        <w:rPr>
          <w:rFonts w:ascii="Arial Narrow" w:hAnsi="Arial Narrow"/>
          <w:sz w:val="18"/>
          <w:szCs w:val="18"/>
        </w:rPr>
        <w:t>S</w:t>
      </w:r>
      <w:r w:rsidRPr="00434894">
        <w:rPr>
          <w:rFonts w:ascii="Arial Narrow" w:hAnsi="Arial Narrow"/>
          <w:sz w:val="18"/>
          <w:szCs w:val="18"/>
        </w:rPr>
        <w:t xml:space="preserve">ervices Agreement, if one exists, plus five years. If this written Agreement is the only written document between the </w:t>
      </w:r>
      <w:r w:rsidR="00FB4790" w:rsidRPr="00434894">
        <w:rPr>
          <w:rFonts w:ascii="Arial Narrow" w:hAnsi="Arial Narrow"/>
          <w:sz w:val="18"/>
          <w:szCs w:val="18"/>
        </w:rPr>
        <w:t>Parries</w:t>
      </w:r>
      <w:r w:rsidRPr="00434894">
        <w:rPr>
          <w:rFonts w:ascii="Arial Narrow" w:hAnsi="Arial Narrow"/>
          <w:sz w:val="18"/>
          <w:szCs w:val="18"/>
        </w:rPr>
        <w:t xml:space="preserve">, it shall be retained for not less than five years after the last </w:t>
      </w:r>
      <w:r w:rsidR="00FB4790" w:rsidRPr="00434894">
        <w:rPr>
          <w:rFonts w:ascii="Arial Narrow" w:hAnsi="Arial Narrow"/>
          <w:sz w:val="18"/>
          <w:szCs w:val="18"/>
        </w:rPr>
        <w:t>claim</w:t>
      </w:r>
      <w:r w:rsidRPr="00434894">
        <w:rPr>
          <w:rFonts w:ascii="Arial Narrow" w:hAnsi="Arial Narrow"/>
          <w:sz w:val="18"/>
          <w:szCs w:val="18"/>
        </w:rPr>
        <w:t xml:space="preserve"> is processed by </w:t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.  </w:t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will maintain</w:t>
      </w:r>
      <w:r w:rsidR="007E14B0" w:rsidRPr="00434894">
        <w:rPr>
          <w:rFonts w:ascii="Arial Narrow" w:hAnsi="Arial Narrow"/>
          <w:sz w:val="18"/>
          <w:szCs w:val="18"/>
        </w:rPr>
        <w:t xml:space="preserve">, at its location, adequate books and records of each transaction engaged with Client or claimant for the term of the Agreement plus five years. </w:t>
      </w:r>
      <w:r w:rsidR="00FB4790" w:rsidRPr="00434894">
        <w:rPr>
          <w:rFonts w:ascii="Arial Narrow" w:hAnsi="Arial Narrow"/>
          <w:sz w:val="18"/>
          <w:szCs w:val="18"/>
        </w:rPr>
        <w:t xml:space="preserve"> </w:t>
      </w:r>
      <w:r w:rsidR="00434894" w:rsidRPr="00434894">
        <w:rPr>
          <w:rFonts w:ascii="Arial Narrow" w:hAnsi="Arial Narrow"/>
          <w:sz w:val="18"/>
          <w:szCs w:val="18"/>
        </w:rPr>
        <w:t>Client has</w:t>
      </w:r>
      <w:r w:rsidR="007E14B0" w:rsidRPr="00434894">
        <w:rPr>
          <w:rFonts w:ascii="Arial Narrow" w:hAnsi="Arial Narrow"/>
          <w:sz w:val="18"/>
          <w:szCs w:val="18"/>
        </w:rPr>
        <w:t xml:space="preserve"> a right to access these documents. </w:t>
      </w:r>
    </w:p>
    <w:p w:rsidR="007E14B0" w:rsidRPr="00434894" w:rsidRDefault="007E14B0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4.</w:t>
      </w:r>
      <w:r w:rsidRPr="00434894">
        <w:rPr>
          <w:rFonts w:ascii="Arial Narrow" w:hAnsi="Arial Narrow"/>
          <w:sz w:val="18"/>
          <w:szCs w:val="18"/>
        </w:rPr>
        <w:tab/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agrees to give written notice to each insured and injured employee of it identity and the relationship between </w:t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and the Client and the injured employee. The Client shall have the right to approve this notice before the notice is distributed. </w:t>
      </w:r>
    </w:p>
    <w:p w:rsidR="007E14B0" w:rsidRPr="00434894" w:rsidRDefault="007E14B0" w:rsidP="00834608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5</w:t>
      </w:r>
      <w:r w:rsidRPr="00434894">
        <w:rPr>
          <w:rFonts w:ascii="Arial Narrow" w:hAnsi="Arial Narrow"/>
          <w:sz w:val="18"/>
          <w:szCs w:val="18"/>
        </w:rPr>
        <w:tab/>
        <w:t>Clie</w:t>
      </w:r>
      <w:r w:rsidR="00FB4790" w:rsidRPr="00434894">
        <w:rPr>
          <w:rFonts w:ascii="Arial Narrow" w:hAnsi="Arial Narrow"/>
          <w:sz w:val="18"/>
          <w:szCs w:val="18"/>
        </w:rPr>
        <w:t>n</w:t>
      </w:r>
      <w:r w:rsidRPr="00434894">
        <w:rPr>
          <w:rFonts w:ascii="Arial Narrow" w:hAnsi="Arial Narrow"/>
          <w:sz w:val="18"/>
          <w:szCs w:val="18"/>
        </w:rPr>
        <w:t>t agrees that it is</w:t>
      </w:r>
      <w:r w:rsidR="00FB4790" w:rsidRPr="00434894">
        <w:rPr>
          <w:rFonts w:ascii="Arial Narrow" w:hAnsi="Arial Narrow"/>
          <w:sz w:val="18"/>
          <w:szCs w:val="18"/>
        </w:rPr>
        <w:t xml:space="preserve"> </w:t>
      </w:r>
      <w:r w:rsidRPr="00434894">
        <w:rPr>
          <w:rFonts w:ascii="Arial Narrow" w:hAnsi="Arial Narrow"/>
          <w:sz w:val="18"/>
          <w:szCs w:val="18"/>
        </w:rPr>
        <w:t>responsible for determining the benefits, reimbursement procedures, and clai</w:t>
      </w:r>
      <w:r w:rsidR="00FB4790" w:rsidRPr="00434894">
        <w:rPr>
          <w:rFonts w:ascii="Arial Narrow" w:hAnsi="Arial Narrow"/>
          <w:sz w:val="18"/>
          <w:szCs w:val="18"/>
        </w:rPr>
        <w:t>m</w:t>
      </w:r>
      <w:r w:rsidRPr="00434894">
        <w:rPr>
          <w:rFonts w:ascii="Arial Narrow" w:hAnsi="Arial Narrow"/>
          <w:sz w:val="18"/>
          <w:szCs w:val="18"/>
        </w:rPr>
        <w:t>s payment procedures applicable to the claimant’s coverage. Client un</w:t>
      </w:r>
      <w:r w:rsidR="00FB4790" w:rsidRPr="00434894">
        <w:rPr>
          <w:rFonts w:ascii="Arial Narrow" w:hAnsi="Arial Narrow"/>
          <w:sz w:val="18"/>
          <w:szCs w:val="18"/>
        </w:rPr>
        <w:t>d</w:t>
      </w:r>
      <w:r w:rsidRPr="00434894">
        <w:rPr>
          <w:rFonts w:ascii="Arial Narrow" w:hAnsi="Arial Narrow"/>
          <w:sz w:val="18"/>
          <w:szCs w:val="18"/>
        </w:rPr>
        <w:t xml:space="preserve">erstands </w:t>
      </w:r>
      <w:r w:rsidR="00834608" w:rsidRPr="00434894">
        <w:rPr>
          <w:rFonts w:ascii="Arial Narrow" w:hAnsi="Arial Narrow"/>
          <w:sz w:val="18"/>
          <w:szCs w:val="18"/>
        </w:rPr>
        <w:t xml:space="preserve">that it is </w:t>
      </w:r>
      <w:r w:rsidR="00FB4790" w:rsidRPr="00434894">
        <w:rPr>
          <w:rFonts w:ascii="Arial Narrow" w:hAnsi="Arial Narrow"/>
          <w:sz w:val="18"/>
          <w:szCs w:val="18"/>
        </w:rPr>
        <w:t xml:space="preserve">to </w:t>
      </w:r>
      <w:r w:rsidR="00834608" w:rsidRPr="00434894">
        <w:rPr>
          <w:rFonts w:ascii="Arial Narrow" w:hAnsi="Arial Narrow"/>
          <w:sz w:val="18"/>
          <w:szCs w:val="18"/>
        </w:rPr>
        <w:t xml:space="preserve">provide a copy of written requirements relating to these matters to </w:t>
      </w:r>
      <w:r w:rsidR="00A57259">
        <w:rPr>
          <w:rFonts w:ascii="Arial Narrow" w:hAnsi="Arial Narrow"/>
          <w:sz w:val="18"/>
          <w:szCs w:val="18"/>
        </w:rPr>
        <w:t>Optum</w:t>
      </w:r>
      <w:r w:rsidR="00834608" w:rsidRPr="00434894">
        <w:rPr>
          <w:rFonts w:ascii="Arial Narrow" w:hAnsi="Arial Narrow"/>
          <w:sz w:val="18"/>
          <w:szCs w:val="18"/>
        </w:rPr>
        <w:t xml:space="preserve"> and that </w:t>
      </w:r>
      <w:r w:rsidR="00A57259">
        <w:rPr>
          <w:rFonts w:ascii="Arial Narrow" w:hAnsi="Arial Narrow"/>
          <w:sz w:val="18"/>
          <w:szCs w:val="18"/>
        </w:rPr>
        <w:t>Optum</w:t>
      </w:r>
      <w:r w:rsidR="00834608" w:rsidRPr="00434894">
        <w:rPr>
          <w:rFonts w:ascii="Arial Narrow" w:hAnsi="Arial Narrow"/>
          <w:sz w:val="18"/>
          <w:szCs w:val="18"/>
        </w:rPr>
        <w:t>’ responsibilities as the administrator as to any of th</w:t>
      </w:r>
      <w:r w:rsidR="00434894" w:rsidRPr="00434894">
        <w:rPr>
          <w:rFonts w:ascii="Arial Narrow" w:hAnsi="Arial Narrow"/>
          <w:sz w:val="18"/>
          <w:szCs w:val="18"/>
        </w:rPr>
        <w:t>o</w:t>
      </w:r>
      <w:r w:rsidR="00834608" w:rsidRPr="00434894">
        <w:rPr>
          <w:rFonts w:ascii="Arial Narrow" w:hAnsi="Arial Narrow"/>
          <w:sz w:val="18"/>
          <w:szCs w:val="18"/>
        </w:rPr>
        <w:t xml:space="preserve">se matters must be set forth in a written agreement. </w:t>
      </w:r>
    </w:p>
    <w:p w:rsidR="00834608" w:rsidRPr="00434894" w:rsidRDefault="00834608" w:rsidP="00834608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6.</w:t>
      </w:r>
      <w:r w:rsidRPr="00434894">
        <w:rPr>
          <w:rFonts w:ascii="Arial Narrow" w:hAnsi="Arial Narrow"/>
          <w:sz w:val="18"/>
          <w:szCs w:val="18"/>
        </w:rPr>
        <w:tab/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understands the Client, if certain conditions are met, has an obligation to conduct a semi-annual review and a biennial on-site</w:t>
      </w:r>
      <w:r w:rsidR="00434894" w:rsidRPr="00434894">
        <w:rPr>
          <w:rFonts w:ascii="Arial Narrow" w:hAnsi="Arial Narrow"/>
          <w:sz w:val="18"/>
          <w:szCs w:val="18"/>
        </w:rPr>
        <w:t xml:space="preserve"> </w:t>
      </w:r>
      <w:r w:rsidRPr="00434894">
        <w:rPr>
          <w:rFonts w:ascii="Arial Narrow" w:hAnsi="Arial Narrow"/>
          <w:sz w:val="18"/>
          <w:szCs w:val="18"/>
        </w:rPr>
        <w:t xml:space="preserve">audit of its operations. </w:t>
      </w:r>
    </w:p>
    <w:p w:rsidR="00834608" w:rsidRPr="00434894" w:rsidRDefault="00834608" w:rsidP="00834608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7.</w:t>
      </w:r>
      <w:r w:rsidRPr="00434894">
        <w:rPr>
          <w:rFonts w:ascii="Arial Narrow" w:hAnsi="Arial Narrow"/>
          <w:sz w:val="18"/>
          <w:szCs w:val="18"/>
        </w:rPr>
        <w:tab/>
        <w:t>Nothi</w:t>
      </w:r>
      <w:r w:rsidR="00434894" w:rsidRPr="00434894">
        <w:rPr>
          <w:rFonts w:ascii="Arial Narrow" w:hAnsi="Arial Narrow"/>
          <w:sz w:val="18"/>
          <w:szCs w:val="18"/>
        </w:rPr>
        <w:t>n</w:t>
      </w:r>
      <w:r w:rsidRPr="00434894">
        <w:rPr>
          <w:rFonts w:ascii="Arial Narrow" w:hAnsi="Arial Narrow"/>
          <w:sz w:val="18"/>
          <w:szCs w:val="18"/>
        </w:rPr>
        <w:t>g in th</w:t>
      </w:r>
      <w:r w:rsidR="00434894" w:rsidRPr="00434894">
        <w:rPr>
          <w:rFonts w:ascii="Arial Narrow" w:hAnsi="Arial Narrow"/>
          <w:sz w:val="18"/>
          <w:szCs w:val="18"/>
        </w:rPr>
        <w:t>is</w:t>
      </w:r>
      <w:r w:rsidRPr="00434894">
        <w:rPr>
          <w:rFonts w:ascii="Arial Narrow" w:hAnsi="Arial Narrow"/>
          <w:sz w:val="18"/>
          <w:szCs w:val="18"/>
        </w:rPr>
        <w:t xml:space="preserve"> Agreement is meant to limit in any way, a Client’s ultimate accountability and responsibility for compliance with all statutory and regulatory requirements under the Insurance Code, and rules adopted thereunder. </w:t>
      </w:r>
    </w:p>
    <w:p w:rsidR="00834608" w:rsidRPr="00434894" w:rsidRDefault="00834608" w:rsidP="00834608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8.</w:t>
      </w:r>
      <w:r w:rsidRPr="00434894">
        <w:rPr>
          <w:rFonts w:ascii="Arial Narrow" w:hAnsi="Arial Narrow"/>
          <w:sz w:val="18"/>
          <w:szCs w:val="18"/>
        </w:rPr>
        <w:tab/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understands that it is requir</w:t>
      </w:r>
      <w:r w:rsidR="00434894" w:rsidRPr="00434894">
        <w:rPr>
          <w:rFonts w:ascii="Arial Narrow" w:hAnsi="Arial Narrow"/>
          <w:sz w:val="18"/>
          <w:szCs w:val="18"/>
        </w:rPr>
        <w:t>e</w:t>
      </w:r>
      <w:r w:rsidRPr="00434894">
        <w:rPr>
          <w:rFonts w:ascii="Arial Narrow" w:hAnsi="Arial Narrow"/>
          <w:sz w:val="18"/>
          <w:szCs w:val="18"/>
        </w:rPr>
        <w:t>d to comply with statutory, contractual and regulatory requirements related to a function assumed or carrie</w:t>
      </w:r>
      <w:r w:rsidR="00434894" w:rsidRPr="00434894">
        <w:rPr>
          <w:rFonts w:ascii="Arial Narrow" w:hAnsi="Arial Narrow"/>
          <w:sz w:val="18"/>
          <w:szCs w:val="18"/>
        </w:rPr>
        <w:t>d</w:t>
      </w:r>
      <w:r w:rsidRPr="00434894">
        <w:rPr>
          <w:rFonts w:ascii="Arial Narrow" w:hAnsi="Arial Narrow"/>
          <w:sz w:val="18"/>
          <w:szCs w:val="18"/>
        </w:rPr>
        <w:t xml:space="preserve"> o</w:t>
      </w:r>
      <w:r w:rsidR="00434894" w:rsidRPr="00434894">
        <w:rPr>
          <w:rFonts w:ascii="Arial Narrow" w:hAnsi="Arial Narrow"/>
          <w:sz w:val="18"/>
          <w:szCs w:val="18"/>
        </w:rPr>
        <w:t>u</w:t>
      </w:r>
      <w:r w:rsidRPr="00434894">
        <w:rPr>
          <w:rFonts w:ascii="Arial Narrow" w:hAnsi="Arial Narrow"/>
          <w:sz w:val="18"/>
          <w:szCs w:val="18"/>
        </w:rPr>
        <w:t>t by the administrator and related to a</w:t>
      </w:r>
      <w:r w:rsidR="00434894" w:rsidRPr="00434894">
        <w:rPr>
          <w:rFonts w:ascii="Arial Narrow" w:hAnsi="Arial Narrow"/>
          <w:sz w:val="18"/>
          <w:szCs w:val="18"/>
        </w:rPr>
        <w:t xml:space="preserve"> </w:t>
      </w:r>
      <w:r w:rsidRPr="00434894">
        <w:rPr>
          <w:rFonts w:ascii="Arial Narrow" w:hAnsi="Arial Narrow"/>
          <w:sz w:val="18"/>
          <w:szCs w:val="18"/>
        </w:rPr>
        <w:t xml:space="preserve">plan for </w:t>
      </w:r>
      <w:r w:rsidR="00434894" w:rsidRPr="00434894">
        <w:rPr>
          <w:rFonts w:ascii="Arial Narrow" w:hAnsi="Arial Narrow"/>
          <w:sz w:val="18"/>
          <w:szCs w:val="18"/>
        </w:rPr>
        <w:t>w</w:t>
      </w:r>
      <w:r w:rsidRPr="00434894">
        <w:rPr>
          <w:rFonts w:ascii="Arial Narrow" w:hAnsi="Arial Narrow"/>
          <w:sz w:val="18"/>
          <w:szCs w:val="18"/>
        </w:rPr>
        <w:t xml:space="preserve">hich the administrator performs or offers to </w:t>
      </w:r>
      <w:r w:rsidR="00434894" w:rsidRPr="00434894">
        <w:rPr>
          <w:rFonts w:ascii="Arial Narrow" w:hAnsi="Arial Narrow"/>
          <w:sz w:val="18"/>
          <w:szCs w:val="18"/>
        </w:rPr>
        <w:t xml:space="preserve">perform </w:t>
      </w:r>
      <w:r w:rsidRPr="00434894">
        <w:rPr>
          <w:rFonts w:ascii="Arial Narrow" w:hAnsi="Arial Narrow"/>
          <w:sz w:val="18"/>
          <w:szCs w:val="18"/>
        </w:rPr>
        <w:t xml:space="preserve">administrative services. </w:t>
      </w:r>
    </w:p>
    <w:p w:rsidR="00834608" w:rsidRPr="00434894" w:rsidRDefault="00834608" w:rsidP="00834608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9.</w:t>
      </w:r>
      <w:r w:rsidRPr="00434894">
        <w:rPr>
          <w:rFonts w:ascii="Arial Narrow" w:hAnsi="Arial Narrow"/>
          <w:sz w:val="18"/>
          <w:szCs w:val="18"/>
        </w:rPr>
        <w:tab/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a</w:t>
      </w:r>
      <w:r w:rsidR="00434894" w:rsidRPr="00434894">
        <w:rPr>
          <w:rFonts w:ascii="Arial Narrow" w:hAnsi="Arial Narrow"/>
          <w:sz w:val="18"/>
          <w:szCs w:val="18"/>
        </w:rPr>
        <w:t>n</w:t>
      </w:r>
      <w:r w:rsidRPr="00434894">
        <w:rPr>
          <w:rFonts w:ascii="Arial Narrow" w:hAnsi="Arial Narrow"/>
          <w:sz w:val="18"/>
          <w:szCs w:val="18"/>
        </w:rPr>
        <w:t xml:space="preserve">d Client acknowledge the </w:t>
      </w:r>
      <w:r w:rsidR="00A57259">
        <w:rPr>
          <w:rFonts w:ascii="Arial Narrow" w:hAnsi="Arial Narrow"/>
          <w:sz w:val="18"/>
          <w:szCs w:val="18"/>
        </w:rPr>
        <w:t>Optum</w:t>
      </w:r>
      <w:r w:rsidRPr="00434894">
        <w:rPr>
          <w:rFonts w:ascii="Arial Narrow" w:hAnsi="Arial Narrow"/>
          <w:sz w:val="18"/>
          <w:szCs w:val="18"/>
        </w:rPr>
        <w:t xml:space="preserve"> does not receive any re</w:t>
      </w:r>
      <w:r w:rsidR="00434894" w:rsidRPr="00434894">
        <w:rPr>
          <w:rFonts w:ascii="Arial Narrow" w:hAnsi="Arial Narrow"/>
          <w:sz w:val="18"/>
          <w:szCs w:val="18"/>
        </w:rPr>
        <w:t>m</w:t>
      </w:r>
      <w:r w:rsidRPr="00434894">
        <w:rPr>
          <w:rFonts w:ascii="Arial Narrow" w:hAnsi="Arial Narrow"/>
          <w:sz w:val="18"/>
          <w:szCs w:val="18"/>
        </w:rPr>
        <w:t>u</w:t>
      </w:r>
      <w:r w:rsidR="00434894" w:rsidRPr="00434894">
        <w:rPr>
          <w:rFonts w:ascii="Arial Narrow" w:hAnsi="Arial Narrow"/>
          <w:sz w:val="18"/>
          <w:szCs w:val="18"/>
        </w:rPr>
        <w:t>n</w:t>
      </w:r>
      <w:r w:rsidRPr="00434894">
        <w:rPr>
          <w:rFonts w:ascii="Arial Narrow" w:hAnsi="Arial Narrow"/>
          <w:sz w:val="18"/>
          <w:szCs w:val="18"/>
        </w:rPr>
        <w:t>eration or “compensation” as that term is used in TIC 4151.117 for performing any “</w:t>
      </w:r>
      <w:r w:rsidR="0054085E">
        <w:rPr>
          <w:rFonts w:ascii="Arial Narrow" w:hAnsi="Arial Narrow"/>
          <w:sz w:val="18"/>
          <w:szCs w:val="18"/>
        </w:rPr>
        <w:t>A</w:t>
      </w:r>
      <w:r w:rsidRPr="00434894">
        <w:rPr>
          <w:rFonts w:ascii="Arial Narrow" w:hAnsi="Arial Narrow"/>
          <w:sz w:val="18"/>
          <w:szCs w:val="18"/>
        </w:rPr>
        <w:t>dministrator” services.</w:t>
      </w:r>
    </w:p>
    <w:p w:rsidR="00834608" w:rsidRPr="00FB4790" w:rsidRDefault="00834608" w:rsidP="00834608">
      <w:pPr>
        <w:rPr>
          <w:rFonts w:ascii="Arial Narrow" w:hAnsi="Arial Narrow"/>
          <w:sz w:val="18"/>
          <w:szCs w:val="18"/>
        </w:rPr>
      </w:pPr>
      <w:r w:rsidRPr="00434894">
        <w:rPr>
          <w:rFonts w:ascii="Arial Narrow" w:hAnsi="Arial Narrow"/>
          <w:sz w:val="18"/>
          <w:szCs w:val="18"/>
        </w:rPr>
        <w:t>10.</w:t>
      </w:r>
      <w:r w:rsidRPr="00434894">
        <w:rPr>
          <w:rFonts w:ascii="Arial Narrow" w:hAnsi="Arial Narrow"/>
          <w:sz w:val="18"/>
          <w:szCs w:val="18"/>
        </w:rPr>
        <w:tab/>
      </w:r>
      <w:r w:rsidR="00FB4790" w:rsidRPr="00434894">
        <w:rPr>
          <w:rFonts w:ascii="Arial Narrow" w:hAnsi="Arial Narrow"/>
          <w:sz w:val="18"/>
          <w:szCs w:val="18"/>
        </w:rPr>
        <w:t xml:space="preserve">CLIENT AND </w:t>
      </w:r>
      <w:r w:rsidR="00A57259">
        <w:rPr>
          <w:rFonts w:ascii="Arial Narrow" w:hAnsi="Arial Narrow"/>
          <w:sz w:val="18"/>
          <w:szCs w:val="18"/>
        </w:rPr>
        <w:t>OPTUM</w:t>
      </w:r>
      <w:r w:rsidR="00FB4790" w:rsidRPr="00434894">
        <w:rPr>
          <w:rFonts w:ascii="Arial Narrow" w:hAnsi="Arial Narrow"/>
          <w:sz w:val="18"/>
          <w:szCs w:val="18"/>
        </w:rPr>
        <w:t xml:space="preserve"> AGREE THAT THIS AGREEMENT </w:t>
      </w:r>
      <w:r w:rsidR="00434894" w:rsidRPr="00434894">
        <w:rPr>
          <w:rFonts w:ascii="Arial Narrow" w:hAnsi="Arial Narrow"/>
          <w:sz w:val="18"/>
          <w:szCs w:val="18"/>
        </w:rPr>
        <w:t>IS SELF</w:t>
      </w:r>
      <w:r w:rsidR="00FB4790" w:rsidRPr="00434894">
        <w:rPr>
          <w:rFonts w:ascii="Arial Narrow" w:hAnsi="Arial Narrow"/>
          <w:sz w:val="18"/>
          <w:szCs w:val="18"/>
        </w:rPr>
        <w:t>-EXECUTING</w:t>
      </w:r>
      <w:r w:rsidR="000F2062">
        <w:rPr>
          <w:rFonts w:ascii="Arial Narrow" w:hAnsi="Arial Narrow"/>
          <w:sz w:val="18"/>
          <w:szCs w:val="18"/>
        </w:rPr>
        <w:t xml:space="preserve">.  BY ENGAGING </w:t>
      </w:r>
      <w:r w:rsidR="00A57259">
        <w:rPr>
          <w:rFonts w:ascii="Arial Narrow" w:hAnsi="Arial Narrow"/>
          <w:sz w:val="18"/>
          <w:szCs w:val="18"/>
        </w:rPr>
        <w:t>OPTUM</w:t>
      </w:r>
      <w:r w:rsidR="000F2062">
        <w:rPr>
          <w:rFonts w:ascii="Arial Narrow" w:hAnsi="Arial Narrow"/>
          <w:sz w:val="18"/>
          <w:szCs w:val="18"/>
        </w:rPr>
        <w:t xml:space="preserve"> TO PROCESS ITS TEXAS PHARMACY TRANSACTIONS, </w:t>
      </w:r>
      <w:r w:rsidR="00FB4790" w:rsidRPr="00434894">
        <w:rPr>
          <w:rFonts w:ascii="Arial Narrow" w:hAnsi="Arial Narrow"/>
          <w:sz w:val="18"/>
          <w:szCs w:val="18"/>
        </w:rPr>
        <w:t>CLIENT AGREES TO BE BOUND BY THE TERMS OF T</w:t>
      </w:r>
      <w:r w:rsidR="00434894" w:rsidRPr="00434894">
        <w:rPr>
          <w:rFonts w:ascii="Arial Narrow" w:hAnsi="Arial Narrow"/>
          <w:sz w:val="18"/>
          <w:szCs w:val="18"/>
        </w:rPr>
        <w:t>H</w:t>
      </w:r>
      <w:r w:rsidR="00FB4790" w:rsidRPr="00434894">
        <w:rPr>
          <w:rFonts w:ascii="Arial Narrow" w:hAnsi="Arial Narrow"/>
          <w:sz w:val="18"/>
          <w:szCs w:val="18"/>
        </w:rPr>
        <w:t xml:space="preserve">IS AGREEMENT. </w:t>
      </w:r>
      <w:r w:rsidR="000F2062">
        <w:rPr>
          <w:rFonts w:ascii="Arial Narrow" w:hAnsi="Arial Narrow"/>
          <w:sz w:val="18"/>
          <w:szCs w:val="18"/>
        </w:rPr>
        <w:t xml:space="preserve"> </w:t>
      </w:r>
      <w:r w:rsidR="00FB4790" w:rsidRPr="00434894">
        <w:rPr>
          <w:rFonts w:ascii="Arial Narrow" w:hAnsi="Arial Narrow"/>
          <w:sz w:val="18"/>
          <w:szCs w:val="18"/>
        </w:rPr>
        <w:t xml:space="preserve">IF CLIENT DOES NOT AGREE TO BE BOUND TO </w:t>
      </w:r>
      <w:r w:rsidR="000F2062">
        <w:rPr>
          <w:rFonts w:ascii="Arial Narrow" w:hAnsi="Arial Narrow"/>
          <w:sz w:val="18"/>
          <w:szCs w:val="18"/>
        </w:rPr>
        <w:t xml:space="preserve">THIS </w:t>
      </w:r>
      <w:r w:rsidR="00FB4790" w:rsidRPr="00434894">
        <w:rPr>
          <w:rFonts w:ascii="Arial Narrow" w:hAnsi="Arial Narrow"/>
          <w:sz w:val="18"/>
          <w:szCs w:val="18"/>
        </w:rPr>
        <w:t>AGREEMENT, CLIENT ACKNOWLEDGE</w:t>
      </w:r>
      <w:r w:rsidR="00434894" w:rsidRPr="00434894">
        <w:rPr>
          <w:rFonts w:ascii="Arial Narrow" w:hAnsi="Arial Narrow"/>
          <w:sz w:val="18"/>
          <w:szCs w:val="18"/>
        </w:rPr>
        <w:t>S</w:t>
      </w:r>
      <w:r w:rsidR="00FB4790" w:rsidRPr="00434894">
        <w:rPr>
          <w:rFonts w:ascii="Arial Narrow" w:hAnsi="Arial Narrow"/>
          <w:sz w:val="18"/>
          <w:szCs w:val="18"/>
        </w:rPr>
        <w:t xml:space="preserve"> THAT IT IS FREE TO STOP USING </w:t>
      </w:r>
      <w:r w:rsidR="00A57259">
        <w:rPr>
          <w:rFonts w:ascii="Arial Narrow" w:hAnsi="Arial Narrow"/>
          <w:sz w:val="18"/>
          <w:szCs w:val="18"/>
        </w:rPr>
        <w:t>OPTUM</w:t>
      </w:r>
      <w:r w:rsidR="00FB4790" w:rsidRPr="00434894">
        <w:rPr>
          <w:rFonts w:ascii="Arial Narrow" w:hAnsi="Arial Narrow"/>
          <w:sz w:val="18"/>
          <w:szCs w:val="18"/>
        </w:rPr>
        <w:t xml:space="preserve"> TO PROVIDE SERVICES </w:t>
      </w:r>
      <w:r w:rsidR="000F2062">
        <w:rPr>
          <w:rFonts w:ascii="Arial Narrow" w:hAnsi="Arial Narrow"/>
          <w:sz w:val="18"/>
          <w:szCs w:val="18"/>
        </w:rPr>
        <w:t xml:space="preserve">INCLUDING PROCESSING ITS </w:t>
      </w:r>
      <w:r w:rsidR="00FB4790" w:rsidRPr="00434894">
        <w:rPr>
          <w:rFonts w:ascii="Arial Narrow" w:hAnsi="Arial Narrow"/>
          <w:sz w:val="18"/>
          <w:szCs w:val="18"/>
        </w:rPr>
        <w:t>TEXAS PHARMACY TRANSACTIONS.</w:t>
      </w:r>
      <w:r w:rsidR="000F2062">
        <w:rPr>
          <w:rFonts w:ascii="Arial Narrow" w:hAnsi="Arial Narrow"/>
          <w:sz w:val="18"/>
          <w:szCs w:val="18"/>
        </w:rPr>
        <w:t xml:space="preserve">  </w:t>
      </w:r>
    </w:p>
    <w:sectPr w:rsidR="00834608" w:rsidRPr="00FB4790" w:rsidSect="00A1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6E22"/>
    <w:rsid w:val="0002749A"/>
    <w:rsid w:val="00035FB4"/>
    <w:rsid w:val="00065997"/>
    <w:rsid w:val="000C6E22"/>
    <w:rsid w:val="000D6C43"/>
    <w:rsid w:val="000F2062"/>
    <w:rsid w:val="001414C8"/>
    <w:rsid w:val="001520CF"/>
    <w:rsid w:val="001A087C"/>
    <w:rsid w:val="001E50FD"/>
    <w:rsid w:val="0022792D"/>
    <w:rsid w:val="00275C7D"/>
    <w:rsid w:val="002C07AF"/>
    <w:rsid w:val="002E65EB"/>
    <w:rsid w:val="003B1EB2"/>
    <w:rsid w:val="003C3A51"/>
    <w:rsid w:val="00434894"/>
    <w:rsid w:val="004441B2"/>
    <w:rsid w:val="00484C51"/>
    <w:rsid w:val="0054085E"/>
    <w:rsid w:val="00583301"/>
    <w:rsid w:val="005C067A"/>
    <w:rsid w:val="005F4332"/>
    <w:rsid w:val="006477F4"/>
    <w:rsid w:val="007C4D0E"/>
    <w:rsid w:val="007E14B0"/>
    <w:rsid w:val="00821333"/>
    <w:rsid w:val="00834608"/>
    <w:rsid w:val="00993BDB"/>
    <w:rsid w:val="009A7A32"/>
    <w:rsid w:val="009D2930"/>
    <w:rsid w:val="00A17079"/>
    <w:rsid w:val="00A27D63"/>
    <w:rsid w:val="00A57259"/>
    <w:rsid w:val="00AA4B4A"/>
    <w:rsid w:val="00C5554E"/>
    <w:rsid w:val="00CC2AB8"/>
    <w:rsid w:val="00CD0578"/>
    <w:rsid w:val="00CE2258"/>
    <w:rsid w:val="00D336B9"/>
    <w:rsid w:val="00DF28B8"/>
    <w:rsid w:val="00E002C3"/>
    <w:rsid w:val="00E77E38"/>
    <w:rsid w:val="00EA2D82"/>
    <w:rsid w:val="00EA5158"/>
    <w:rsid w:val="00F1645C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0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npm4211</dc:creator>
  <cp:lastModifiedBy>npm4211</cp:lastModifiedBy>
  <cp:revision>4</cp:revision>
  <dcterms:created xsi:type="dcterms:W3CDTF">2016-09-30T12:43:00Z</dcterms:created>
  <dcterms:modified xsi:type="dcterms:W3CDTF">2016-09-30T12:47:00Z</dcterms:modified>
</cp:coreProperties>
</file>